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BIG IDEAS BEHIND THE FIRST AMENDMENT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learn more about the big ideas behind the First Amendment.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Watch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and answer the following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</w:rPr>
      </w:pPr>
      <w:bookmarkStart w:colFirst="0" w:colLast="0" w:name="_heading=h.y0mloks4r9a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31.9999999999999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are the main goals of the First Amendment?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What were the reasons for adding these freedoms to the First Amendment?</w:t>
            </w:r>
          </w:p>
        </w:tc>
      </w:tr>
      <w:tr>
        <w:trPr>
          <w:cantSplit w:val="0"/>
          <w:trHeight w:val="216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How do the First Amendment’s freedoms affect our lives today?</w:t>
            </w:r>
          </w:p>
        </w:tc>
      </w:tr>
      <w:tr>
        <w:trPr>
          <w:cantSplit w:val="0"/>
          <w:trHeight w:val="21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Based on the information from the video, provide evidence to support the following statements about the First Amendment.</w:t>
      </w:r>
    </w:p>
    <w:p w:rsidR="00000000" w:rsidDel="00000000" w:rsidP="00000000" w:rsidRDefault="00000000" w:rsidRPr="00000000" w14:paraId="00000012">
      <w:pPr>
        <w:spacing w:after="0" w:line="254" w:lineRule="auto"/>
        <w:ind w:left="0" w:firstLine="0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25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4530"/>
        <w:gridCol w:w="4830"/>
        <w:tblGridChange w:id="0">
          <w:tblGrid>
            <w:gridCol w:w="4530"/>
            <w:gridCol w:w="4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bcca" w:space="0" w:sz="12" w:val="single"/>
              <w:left w:color="00bcca" w:space="0" w:sz="12" w:val="single"/>
              <w:bottom w:color="00bcca" w:space="0" w:sz="12" w:val="single"/>
              <w:right w:color="00bcca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Statement</w:t>
            </w:r>
          </w:p>
        </w:tc>
        <w:tc>
          <w:tcPr>
            <w:tcBorders>
              <w:top w:color="00bcca" w:space="0" w:sz="12" w:val="single"/>
              <w:left w:color="00bcca" w:space="0" w:sz="12" w:val="single"/>
              <w:bottom w:color="00bcca" w:space="0" w:sz="12" w:val="single"/>
              <w:right w:color="00bcca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Supporting Evidence</w:t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tcBorders>
              <w:top w:color="00bcc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54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Fonts w:ascii="Arial" w:cs="Arial" w:eastAsia="Arial" w:hAnsi="Arial"/>
                <w:color w:val="201f1e"/>
                <w:rtl w:val="0"/>
              </w:rPr>
              <w:t xml:space="preserve">Freedom of conscience is an unalienable right because people have the right and duty to think for themselves.</w:t>
            </w:r>
          </w:p>
        </w:tc>
        <w:tc>
          <w:tcPr>
            <w:tcBorders>
              <w:top w:color="00bcc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54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54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Fonts w:ascii="Arial" w:cs="Arial" w:eastAsia="Arial" w:hAnsi="Arial"/>
                <w:color w:val="201f1e"/>
                <w:rtl w:val="0"/>
              </w:rPr>
              <w:t xml:space="preserve">Free speech makes representatives accountable to “We the People.”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54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Fonts w:ascii="Arial" w:cs="Arial" w:eastAsia="Arial" w:hAnsi="Arial"/>
                <w:color w:val="201f1e"/>
                <w:rtl w:val="0"/>
              </w:rPr>
              <w:t xml:space="preserve">Free speech is necessary for the discovery of truth and the rejection of falsehood.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54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Fonts w:ascii="Arial" w:cs="Arial" w:eastAsia="Arial" w:hAnsi="Arial"/>
                <w:color w:val="201f1e"/>
                <w:rtl w:val="0"/>
              </w:rPr>
              <w:t xml:space="preserve">Free speech allows the public discussion necessary for democratic self-government.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54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25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600"/>
      </w:tblPr>
      <w:tblGrid>
        <w:gridCol w:w="4575"/>
        <w:gridCol w:w="4785"/>
        <w:tblGridChange w:id="0">
          <w:tblGrid>
            <w:gridCol w:w="4575"/>
            <w:gridCol w:w="4785"/>
          </w:tblGrid>
        </w:tblGridChange>
      </w:tblGrid>
      <w:tr>
        <w:trPr>
          <w:cantSplit w:val="0"/>
          <w:trHeight w:val="431.99999999999994" w:hRule="atLeast"/>
          <w:tblHeader w:val="0"/>
        </w:trPr>
        <w:tc>
          <w:tcPr>
            <w:tcBorders>
              <w:top w:color="00bcca" w:space="0" w:sz="12" w:val="single"/>
              <w:left w:color="00bcca" w:space="0" w:sz="12" w:val="single"/>
              <w:bottom w:color="00bcca" w:space="0" w:sz="12" w:val="single"/>
              <w:right w:color="00bcca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Additional Statement</w:t>
            </w:r>
          </w:p>
        </w:tc>
        <w:tc>
          <w:tcPr>
            <w:tcBorders>
              <w:top w:color="00bcca" w:space="0" w:sz="12" w:val="single"/>
              <w:left w:color="00bcca" w:space="0" w:sz="12" w:val="single"/>
              <w:bottom w:color="00bcca" w:space="0" w:sz="12" w:val="single"/>
              <w:right w:color="00bcca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Supporting Evidence</w:t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54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Fonts w:ascii="Arial" w:cs="Arial" w:eastAsia="Arial" w:hAnsi="Arial"/>
                <w:color w:val="201f1e"/>
                <w:rtl w:val="0"/>
              </w:rPr>
              <w:t xml:space="preserve">The right to the free exercise of religion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rtl w:val="0"/>
              </w:rPr>
              <w:t xml:space="preserve">protects people's beliefs and how they gather and worship from government abuse.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54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0"/>
              </w:rPr>
              <w:t xml:space="preserve">Freedom of assembly is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rtl w:val="0"/>
              </w:rPr>
              <w:t xml:space="preserve">an important means through which people can gather together to share their ideas with one another, plan collective action, and engage in collective acts of expression like parades, protests, and picketing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201f1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54" w:lineRule="auto"/>
              <w:rPr>
                <w:rFonts w:ascii="Arial" w:cs="Arial" w:eastAsia="Arial" w:hAnsi="Arial"/>
                <w:color w:val="2021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highlight w:val="white"/>
                <w:rtl w:val="0"/>
              </w:rPr>
              <w:t xml:space="preserve">The right to petition ensures a right for all of us to share our ideas (and complaints) with the government, often about how to solve a problem, right a wrong, or change a policy.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201f1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54" w:lineRule="auto"/>
        <w:rPr>
          <w:rFonts w:ascii="Arial" w:cs="Arial" w:eastAsia="Arial" w:hAnsi="Arial"/>
          <w:color w:val="201f1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10: First Amendment: Speech, Press, Religion, Assembly, and Petition</w:t>
    </w:r>
  </w:p>
  <w:p w:rsidR="00000000" w:rsidDel="00000000" w:rsidP="00000000" w:rsidRDefault="00000000" w:rsidRPr="00000000" w14:paraId="00000029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10.2 Video Reflection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28E5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B28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B28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54XZ2d8Jo2w&amp;list=PLLd1AFkP31XNrOuH2bpdmRAzWlw3GiAsv&amp;index=13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CV860v2XU285yUGwUJvHHBDoA==">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2022-06-10T19:18:00Z</dcterms:created>
  <dc:creator>Nick Splendoria</dc:creator>
</cp:coreProperties>
</file>