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11" w:rsidRDefault="003C6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3C6811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3C6811" w:rsidRDefault="0010021A">
            <w:pPr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>U.S. CONSTITUTION AND SHAYS’ REBELLION</w:t>
            </w:r>
          </w:p>
        </w:tc>
      </w:tr>
    </w:tbl>
    <w:p w:rsidR="003C6811" w:rsidRDefault="0010021A">
      <w:pPr>
        <w:spacing w:before="12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this activity, you will be introduced to Shays’ Rebellion, the weakness of the Articles of Confederation, and how Shays’ Rebellion helped lead to the Constitutional Convention.</w:t>
      </w:r>
    </w:p>
    <w:p w:rsidR="003C6811" w:rsidRDefault="0010021A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</w:p>
    <w:p w:rsidR="003C6811" w:rsidRDefault="003C6811">
      <w:pPr>
        <w:spacing w:after="0" w:line="276" w:lineRule="auto"/>
        <w:rPr>
          <w:rFonts w:ascii="Arial" w:eastAsia="Arial" w:hAnsi="Arial" w:cs="Arial"/>
        </w:rPr>
      </w:pPr>
    </w:p>
    <w:p w:rsidR="003C6811" w:rsidRDefault="0010021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these two excerpts and identify the perspectives expressed by George Washington and Thomas Jefferson. Underline words that help you understand each man’s perspective.</w:t>
      </w:r>
    </w:p>
    <w:p w:rsidR="003C6811" w:rsidRDefault="003C68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9465" w:type="dxa"/>
        <w:tblInd w:w="-144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3C6811">
        <w:trPr>
          <w:trHeight w:val="375"/>
        </w:trPr>
        <w:tc>
          <w:tcPr>
            <w:tcW w:w="946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George Washington’s 1787 letter to Henry Knox:</w:t>
            </w:r>
          </w:p>
        </w:tc>
      </w:tr>
      <w:tr w:rsidR="003C6811">
        <w:trPr>
          <w:trHeight w:val="1536"/>
        </w:trPr>
        <w:tc>
          <w:tcPr>
            <w:tcW w:w="946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“[I shall] be extremely anxious to know the issue of the movements of the forces that were assembling, the one to support, the other to oppose the constitutional rights of Massachusetts. – The moment is, indeed, important! – If government shrinks, or is un</w:t>
            </w:r>
            <w:r>
              <w:rPr>
                <w:rFonts w:ascii="Arial" w:eastAsia="Arial" w:hAnsi="Arial" w:cs="Arial"/>
                <w:color w:val="002169"/>
              </w:rPr>
              <w:t xml:space="preserve">able to enforce its laws; fresh maneuvers will be displayed by the insurgents – anarchy &amp; confusion must prevail – and everything will be turned </w:t>
            </w:r>
            <w:proofErr w:type="spellStart"/>
            <w:r>
              <w:rPr>
                <w:rFonts w:ascii="Arial" w:eastAsia="Arial" w:hAnsi="Arial" w:cs="Arial"/>
                <w:color w:val="002169"/>
              </w:rPr>
              <w:t>topsy</w:t>
            </w:r>
            <w:proofErr w:type="spellEnd"/>
            <w:r>
              <w:rPr>
                <w:rFonts w:ascii="Arial" w:eastAsia="Arial" w:hAnsi="Arial" w:cs="Arial"/>
                <w:color w:val="002169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2169"/>
              </w:rPr>
              <w:t>turvey</w:t>
            </w:r>
            <w:proofErr w:type="spellEnd"/>
            <w:r>
              <w:rPr>
                <w:rFonts w:ascii="Arial" w:eastAsia="Arial" w:hAnsi="Arial" w:cs="Arial"/>
                <w:color w:val="002169"/>
              </w:rPr>
              <w:t xml:space="preserve"> in that State; where it is not probable the mischiefs will terminate.”</w:t>
            </w:r>
          </w:p>
        </w:tc>
      </w:tr>
      <w:tr w:rsidR="003C6811">
        <w:trPr>
          <w:trHeight w:val="1536"/>
        </w:trPr>
        <w:tc>
          <w:tcPr>
            <w:tcW w:w="94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 xml:space="preserve">What is Washington’s main </w:t>
            </w:r>
            <w:r>
              <w:rPr>
                <w:rFonts w:ascii="Arial" w:eastAsia="Arial" w:hAnsi="Arial" w:cs="Arial"/>
                <w:color w:val="002169"/>
              </w:rPr>
              <w:t>idea?</w:t>
            </w:r>
          </w:p>
        </w:tc>
      </w:tr>
    </w:tbl>
    <w:p w:rsidR="003C6811" w:rsidRDefault="003C6811">
      <w:pPr>
        <w:spacing w:line="240" w:lineRule="auto"/>
        <w:rPr>
          <w:rFonts w:ascii="Arial" w:eastAsia="Arial" w:hAnsi="Arial" w:cs="Arial"/>
        </w:rPr>
      </w:pPr>
    </w:p>
    <w:p w:rsidR="003C6811" w:rsidRDefault="003C68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9495" w:type="dxa"/>
        <w:tblInd w:w="-144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3C6811">
        <w:trPr>
          <w:trHeight w:val="375"/>
        </w:trPr>
        <w:tc>
          <w:tcPr>
            <w:tcW w:w="9495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Letter from Thomas Jefferson to James Madison, December 20, 1787:</w:t>
            </w:r>
          </w:p>
        </w:tc>
      </w:tr>
      <w:tr w:rsidR="003C6811">
        <w:trPr>
          <w:trHeight w:val="1536"/>
        </w:trPr>
        <w:tc>
          <w:tcPr>
            <w:tcW w:w="949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“I own I am not a friend to a very energetic government. It is always oppressive. The late rebellion in Massachusetts has given more alarm than I think it should have done. Calculate that one rebellion in 13 states in the course of 11 years, is but one for</w:t>
            </w:r>
            <w:r>
              <w:rPr>
                <w:rFonts w:ascii="Arial" w:eastAsia="Arial" w:hAnsi="Arial" w:cs="Arial"/>
                <w:color w:val="002169"/>
              </w:rPr>
              <w:t xml:space="preserve"> each state in a century &amp; a half. No country should be so long without one. Nor will any degree of power in the hands of government prevent insurrections. . . .”</w:t>
            </w:r>
          </w:p>
        </w:tc>
      </w:tr>
      <w:tr w:rsidR="003C6811">
        <w:trPr>
          <w:trHeight w:val="1536"/>
        </w:trPr>
        <w:tc>
          <w:tcPr>
            <w:tcW w:w="949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What is Jefferson’s main idea?</w:t>
            </w:r>
          </w:p>
        </w:tc>
      </w:tr>
    </w:tbl>
    <w:p w:rsidR="003C6811" w:rsidRDefault="003C68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d"/>
        <w:tblW w:w="9585" w:type="dxa"/>
        <w:tblInd w:w="-144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400" w:firstRow="0" w:lastRow="0" w:firstColumn="0" w:lastColumn="0" w:noHBand="0" w:noVBand="1"/>
      </w:tblPr>
      <w:tblGrid>
        <w:gridCol w:w="4792"/>
        <w:gridCol w:w="4793"/>
      </w:tblGrid>
      <w:tr w:rsidR="003C6811">
        <w:trPr>
          <w:trHeight w:val="375"/>
        </w:trPr>
        <w:tc>
          <w:tcPr>
            <w:tcW w:w="95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lastRenderedPageBreak/>
              <w:t>Who do you find more persuasive, and why?</w:t>
            </w:r>
          </w:p>
          <w:p w:rsidR="003C6811" w:rsidRDefault="003C6811">
            <w:pPr>
              <w:rPr>
                <w:rFonts w:ascii="Arial" w:eastAsia="Arial" w:hAnsi="Arial" w:cs="Arial"/>
                <w:color w:val="002169"/>
              </w:rPr>
            </w:pPr>
          </w:p>
          <w:p w:rsidR="003C6811" w:rsidRDefault="003C6811">
            <w:pPr>
              <w:rPr>
                <w:rFonts w:ascii="Arial" w:eastAsia="Arial" w:hAnsi="Arial" w:cs="Arial"/>
                <w:color w:val="002169"/>
              </w:rPr>
            </w:pPr>
          </w:p>
          <w:p w:rsidR="003C6811" w:rsidRDefault="003C6811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3C6811">
        <w:trPr>
          <w:trHeight w:val="1536"/>
        </w:trPr>
        <w:tc>
          <w:tcPr>
            <w:tcW w:w="9584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What are the strengths and weaknesses of each view?</w:t>
            </w:r>
          </w:p>
        </w:tc>
      </w:tr>
      <w:tr w:rsidR="003C6811">
        <w:trPr>
          <w:trHeight w:val="159"/>
        </w:trPr>
        <w:tc>
          <w:tcPr>
            <w:tcW w:w="4792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6811" w:rsidRDefault="0010021A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Jefferson</w:t>
            </w:r>
          </w:p>
        </w:tc>
        <w:tc>
          <w:tcPr>
            <w:tcW w:w="4792" w:type="dxa"/>
            <w:shd w:val="clear" w:color="auto" w:fill="F3F3F3"/>
            <w:vAlign w:val="center"/>
          </w:tcPr>
          <w:p w:rsidR="003C6811" w:rsidRDefault="0010021A">
            <w:pPr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Washington</w:t>
            </w:r>
          </w:p>
        </w:tc>
      </w:tr>
      <w:tr w:rsidR="003C6811">
        <w:trPr>
          <w:trHeight w:val="1536"/>
        </w:trPr>
        <w:tc>
          <w:tcPr>
            <w:tcW w:w="47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Strengths:</w:t>
            </w:r>
          </w:p>
        </w:tc>
        <w:tc>
          <w:tcPr>
            <w:tcW w:w="4792" w:type="dxa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Strengths:</w:t>
            </w:r>
          </w:p>
        </w:tc>
      </w:tr>
      <w:tr w:rsidR="003C6811">
        <w:trPr>
          <w:trHeight w:val="1536"/>
        </w:trPr>
        <w:tc>
          <w:tcPr>
            <w:tcW w:w="47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Weaknesses:</w:t>
            </w:r>
          </w:p>
        </w:tc>
        <w:tc>
          <w:tcPr>
            <w:tcW w:w="4792" w:type="dxa"/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Weaknesses:</w:t>
            </w:r>
          </w:p>
        </w:tc>
      </w:tr>
      <w:tr w:rsidR="003C6811">
        <w:trPr>
          <w:trHeight w:val="2055"/>
        </w:trPr>
        <w:tc>
          <w:tcPr>
            <w:tcW w:w="9584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How might views like those of Washington influence the founders when crafting the U.S. Constitution?</w:t>
            </w:r>
          </w:p>
        </w:tc>
      </w:tr>
      <w:tr w:rsidR="003C6811">
        <w:trPr>
          <w:trHeight w:val="2400"/>
        </w:trPr>
        <w:tc>
          <w:tcPr>
            <w:tcW w:w="9584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811" w:rsidRDefault="0010021A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How might views like those of Jefferson influence the founders when crafting the U.S. Constitution?</w:t>
            </w:r>
          </w:p>
        </w:tc>
      </w:tr>
    </w:tbl>
    <w:p w:rsidR="003C6811" w:rsidRDefault="003C6811" w:rsidP="005D0A9F">
      <w:pPr>
        <w:spacing w:line="240" w:lineRule="auto"/>
        <w:rPr>
          <w:rFonts w:ascii="Arial" w:eastAsia="Arial" w:hAnsi="Arial" w:cs="Arial"/>
        </w:rPr>
      </w:pPr>
    </w:p>
    <w:sectPr w:rsidR="003C68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1A" w:rsidRDefault="0010021A">
      <w:pPr>
        <w:spacing w:after="0" w:line="240" w:lineRule="auto"/>
      </w:pPr>
      <w:r>
        <w:separator/>
      </w:r>
    </w:p>
  </w:endnote>
  <w:endnote w:type="continuationSeparator" w:id="0">
    <w:p w:rsidR="0010021A" w:rsidRDefault="0010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11" w:rsidRDefault="0010021A">
    <w:pPr>
      <w:tabs>
        <w:tab w:val="left" w:pos="3305"/>
      </w:tabs>
      <w:spacing w:before="120" w:line="240" w:lineRule="auto"/>
      <w:jc w:val="center"/>
      <w:rPr>
        <w:rFonts w:ascii="Arial" w:eastAsia="Arial" w:hAnsi="Arial" w:cs="Arial"/>
        <w:b/>
        <w:color w:val="002169"/>
        <w:sz w:val="20"/>
        <w:szCs w:val="20"/>
      </w:rPr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1A" w:rsidRDefault="0010021A">
      <w:pPr>
        <w:spacing w:after="0" w:line="240" w:lineRule="auto"/>
      </w:pPr>
      <w:r>
        <w:separator/>
      </w:r>
    </w:p>
  </w:footnote>
  <w:footnote w:type="continuationSeparator" w:id="0">
    <w:p w:rsidR="0010021A" w:rsidRDefault="0010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11" w:rsidRDefault="0010021A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C6811" w:rsidRDefault="0010021A">
    <w:pPr>
      <w:spacing w:after="0" w:line="240" w:lineRule="auto"/>
      <w:rPr>
        <w:rFonts w:ascii="Arial" w:eastAsia="Arial" w:hAnsi="Arial" w:cs="Arial"/>
        <w:b/>
        <w:color w:val="002169"/>
      </w:rPr>
    </w:pPr>
    <w:r>
      <w:rPr>
        <w:rFonts w:ascii="Arial" w:eastAsia="Arial" w:hAnsi="Arial" w:cs="Arial"/>
        <w:color w:val="002169"/>
      </w:rPr>
      <w:t>Module 3: Road to the Convention</w:t>
    </w:r>
  </w:p>
  <w:p w:rsidR="003C6811" w:rsidRDefault="0010021A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>3.1 Activity Guide</w:t>
    </w:r>
  </w:p>
  <w:p w:rsidR="003C6811" w:rsidRDefault="003C6811">
    <w:pPr>
      <w:spacing w:after="0" w:line="240" w:lineRule="auto"/>
      <w:rPr>
        <w:rFonts w:ascii="Verdana" w:eastAsia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11"/>
    <w:rsid w:val="0010021A"/>
    <w:rsid w:val="003C6811"/>
    <w:rsid w:val="005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B09C"/>
  <w15:docId w15:val="{EA803945-5516-4F1B-BF15-2A6FE2E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/>
    <w:unhideWhenUsed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93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4F7"/>
    <w:rPr>
      <w:color w:val="954F72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yzoMeNMYqKw/OzShISsw4PCz3g==">AMUW2mVprWo61vsrOMowQUcfjFlJ+8pbSdM/mq+aE+Dm0budhszCK2SGfX7+0eS8CCoBEslKGZSRDAezFlWUmNn75BPOoVLJ2+SlpJ+oIboBfz0HtQgP8tQ=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2023-04-28T13:39:00Z</dcterms:created>
  <dcterms:modified xsi:type="dcterms:W3CDTF">2023-04-28T13:39:00Z</dcterms:modified>
</cp:coreProperties>
</file>