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HOW DOES THE PRESIDENCY WORK?</w:t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jc w:val="lef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In this activity, you will continue to explore the presidential jobs that are spelled out by the Constitution.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Read the text and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Interactive Constitution</w:t>
      </w:r>
      <w:r w:rsidDel="00000000" w:rsidR="00000000" w:rsidRPr="00000000">
        <w:rPr>
          <w:rFonts w:ascii="Arial" w:cs="Arial" w:eastAsia="Arial" w:hAnsi="Arial"/>
          <w:rtl w:val="0"/>
        </w:rPr>
        <w:t xml:space="preserve"> essays for the following provisions of Articles II and I. As you read, circle or highlight key words and phrases. Then, complete the worksheet.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Article II, Section 1: The Vesting Clause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/>
        <w:ind w:left="1440" w:hanging="360"/>
        <w:rPr>
          <w:rFonts w:ascii="Arial" w:cs="Arial" w:eastAsia="Arial" w:hAnsi="Arial"/>
          <w:u w:val="none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Text of the Constitution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/>
        <w:ind w:left="1440" w:hanging="360"/>
        <w:rPr>
          <w:rFonts w:ascii="Arial" w:cs="Arial" w:eastAsia="Arial" w:hAnsi="Arial"/>
          <w:u w:val="none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Common Interpretation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Article II, Section 2: Commander in Chief Power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/>
        <w:ind w:left="1440" w:hanging="360"/>
        <w:rPr>
          <w:rFonts w:ascii="Arial" w:cs="Arial" w:eastAsia="Arial" w:hAnsi="Arial"/>
          <w:u w:val="none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Text of the Constitution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/>
        <w:ind w:left="1440" w:hanging="360"/>
        <w:rPr>
          <w:rFonts w:ascii="Arial" w:cs="Arial" w:eastAsia="Arial" w:hAnsi="Arial"/>
          <w:u w:val="none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Common Interpretation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Article II, Section 3—the “Take Care” Clause and other Presidential Powers/Duties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/>
        <w:ind w:left="1440" w:hanging="360"/>
        <w:rPr>
          <w:rFonts w:ascii="Arial" w:cs="Arial" w:eastAsia="Arial" w:hAnsi="Arial"/>
          <w:u w:val="none"/>
        </w:rPr>
      </w:pPr>
      <w:hyperlink r:id="rId1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Text of the Constitution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/>
        <w:ind w:left="1440" w:hanging="360"/>
        <w:rPr>
          <w:rFonts w:ascii="Arial" w:cs="Arial" w:eastAsia="Arial" w:hAnsi="Arial"/>
          <w:u w:val="none"/>
        </w:rPr>
      </w:pPr>
      <w:hyperlink r:id="rId1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Common Interpretation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President’s Treaty Power and Appointment Power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/>
        <w:ind w:left="1440" w:hanging="360"/>
        <w:rPr>
          <w:rFonts w:ascii="Arial" w:cs="Arial" w:eastAsia="Arial" w:hAnsi="Arial"/>
          <w:u w:val="none"/>
        </w:rPr>
      </w:pPr>
      <w:hyperlink r:id="rId1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Text of the Constitution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/>
        <w:ind w:left="1440" w:hanging="360"/>
        <w:rPr>
          <w:rFonts w:ascii="Arial" w:cs="Arial" w:eastAsia="Arial" w:hAnsi="Arial"/>
          <w:u w:val="none"/>
        </w:rPr>
      </w:pPr>
      <w:hyperlink r:id="rId1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Common Interpretation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Impeachment Process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afterAutospacing="0"/>
        <w:ind w:left="1440" w:hanging="360"/>
        <w:rPr>
          <w:rFonts w:ascii="Arial" w:cs="Arial" w:eastAsia="Arial" w:hAnsi="Arial"/>
          <w:u w:val="none"/>
        </w:rPr>
      </w:pPr>
      <w:hyperlink r:id="rId1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Text of the Constitution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afterAutospacing="0"/>
        <w:ind w:left="1440" w:hanging="360"/>
        <w:rPr>
          <w:rFonts w:ascii="Arial" w:cs="Arial" w:eastAsia="Arial" w:hAnsi="Arial"/>
          <w:u w:val="none"/>
        </w:rPr>
      </w:pPr>
      <w:hyperlink r:id="rId1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Common Interpretation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Article I, Section 7—The President’s Veto Power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afterAutospacing="0"/>
        <w:ind w:left="1440" w:hanging="360"/>
        <w:rPr>
          <w:rFonts w:ascii="Arial" w:cs="Arial" w:eastAsia="Arial" w:hAnsi="Arial"/>
          <w:u w:val="none"/>
        </w:rPr>
      </w:pPr>
      <w:hyperlink r:id="rId1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Text of the Constitution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afterAutospacing="0"/>
        <w:ind w:left="1440" w:hanging="360"/>
        <w:rPr>
          <w:rFonts w:ascii="Arial" w:cs="Arial" w:eastAsia="Arial" w:hAnsi="Arial"/>
          <w:u w:val="none"/>
        </w:rPr>
      </w:pPr>
      <w:hyperlink r:id="rId1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Common Interpretation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Article I, Section 8—Congress’s Declare War Power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afterAutospacing="0"/>
        <w:ind w:left="1440" w:hanging="360"/>
        <w:rPr>
          <w:rFonts w:ascii="Arial" w:cs="Arial" w:eastAsia="Arial" w:hAnsi="Arial"/>
          <w:u w:val="none"/>
        </w:rPr>
      </w:pPr>
      <w:hyperlink r:id="rId1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Text of the Constitution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Arial" w:cs="Arial" w:eastAsia="Arial" w:hAnsi="Arial"/>
          <w:u w:val="none"/>
        </w:rPr>
      </w:pPr>
      <w:hyperlink r:id="rId2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Common Interpretation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color w:val="00216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92.0" w:type="dxa"/>
        <w:jc w:val="center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600"/>
      </w:tblPr>
      <w:tblGrid>
        <w:gridCol w:w="2448"/>
        <w:gridCol w:w="2448"/>
        <w:gridCol w:w="2448"/>
        <w:gridCol w:w="2448"/>
        <w:tblGridChange w:id="0">
          <w:tblGrid>
            <w:gridCol w:w="2448"/>
            <w:gridCol w:w="2448"/>
            <w:gridCol w:w="2448"/>
            <w:gridCol w:w="2448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Provision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words of the </w:t>
            </w:r>
            <w:hyperlink r:id="rId21">
              <w:r w:rsidDel="00000000" w:rsidR="00000000" w:rsidRPr="00000000">
                <w:rPr>
                  <w:rFonts w:ascii="Arial" w:cs="Arial" w:eastAsia="Arial" w:hAnsi="Arial"/>
                  <w:color w:val="002169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 stood out to you?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Paraphrase the </w:t>
            </w:r>
            <w:hyperlink r:id="rId22">
              <w:r w:rsidDel="00000000" w:rsidR="00000000" w:rsidRPr="00000000">
                <w:rPr>
                  <w:rFonts w:ascii="Arial" w:cs="Arial" w:eastAsia="Arial" w:hAnsi="Arial"/>
                  <w:color w:val="002169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Notes on the </w:t>
            </w:r>
            <w:hyperlink r:id="rId23">
              <w:r w:rsidDel="00000000" w:rsidR="00000000" w:rsidRPr="00000000">
                <w:rPr>
                  <w:rFonts w:ascii="Arial" w:cs="Arial" w:eastAsia="Arial" w:hAnsi="Arial"/>
                  <w:color w:val="002169"/>
                  <w:rtl w:val="0"/>
                </w:rPr>
                <w:t xml:space="preserve">Interactive Constitution Essay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5.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Article II, Section 1: </w:t>
              <w:br w:type="textWrapping"/>
              <w:t xml:space="preserve">The Vesting Clause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5.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Article II, Section 2: Commander in Chief Power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5.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Article II, Section 3: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The “Take Care” Clause and other Presidential Powers/Duties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5.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Article II, Section 2: 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The President’s Treaty Power and Appointment Power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5.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Article II, Section 4: 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The Impeachment Process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5.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Article I, Section 7: 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The President’s Veto Power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5.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Article I, Section 8: Congress’s Declare War Power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Circle or highlight the powers, duties, or limits that you listed in the previous exercise. 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Were there any that you missed?  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Using the information you gathered from the Constitution, create an “In Search of” advertisement for a presidential candidate. 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Arial" w:cs="Arial" w:eastAsia="Arial" w:hAnsi="Arial"/>
          <w:color w:val="002169"/>
        </w:rPr>
      </w:pPr>
      <w:r w:rsidDel="00000000" w:rsidR="00000000" w:rsidRPr="00000000">
        <w:rPr>
          <w:rFonts w:ascii="Arial" w:cs="Arial" w:eastAsia="Arial" w:hAnsi="Arial"/>
          <w:color w:val="002169"/>
          <w:rtl w:val="0"/>
        </w:rPr>
        <w:t xml:space="preserve">WANTED: PRESIDENT OF THE UNITED STATES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left"/>
        <w:tblInd w:w="100.0" w:type="pct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600"/>
      </w:tblPr>
      <w:tblGrid>
        <w:gridCol w:w="2565"/>
        <w:gridCol w:w="7080"/>
        <w:tblGridChange w:id="0">
          <w:tblGrid>
            <w:gridCol w:w="2565"/>
            <w:gridCol w:w="7080"/>
          </w:tblGrid>
        </w:tblGridChange>
      </w:tblGrid>
      <w:tr>
        <w:trPr>
          <w:cantSplit w:val="0"/>
          <w:trHeight w:val="622.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Position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President of the United States</w:t>
            </w:r>
          </w:p>
        </w:tc>
      </w:tr>
      <w:tr>
        <w:trPr>
          <w:cantSplit w:val="0"/>
          <w:trHeight w:val="622.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Reports 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American People</w:t>
            </w:r>
          </w:p>
        </w:tc>
      </w:tr>
      <w:tr>
        <w:trPr>
          <w:cantSplit w:val="0"/>
          <w:trHeight w:val="622.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Position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One ______-year term, with the option of _______ additional term(s).</w:t>
            </w:r>
          </w:p>
        </w:tc>
      </w:tr>
      <w:tr>
        <w:trPr>
          <w:cantSplit w:val="0"/>
          <w:trHeight w:val="267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Position Summary </w:t>
              <w:br w:type="textWrapping"/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216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sz w:val="20"/>
                <w:szCs w:val="20"/>
                <w:rtl w:val="0"/>
              </w:rPr>
              <w:t xml:space="preserve">(Write a brief paragraph summarizing the role of the president.)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Duties and Responsibilities</w:t>
              <w:br w:type="textWrapping"/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216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sz w:val="20"/>
                <w:szCs w:val="20"/>
                <w:rtl w:val="0"/>
              </w:rPr>
              <w:t xml:space="preserve">(List the duties of the president, as listed in Article II.)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Qualifications </w:t>
              <w:br w:type="textWrapping"/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216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sz w:val="20"/>
                <w:szCs w:val="20"/>
                <w:rtl w:val="0"/>
              </w:rPr>
              <w:t xml:space="preserve">(List the qualifications of the president, as listed in Article II.)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24" w:type="default"/>
      <w:footerReference r:id="rId25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tabs>
        <w:tab w:val="left" w:pos="3305"/>
      </w:tabs>
      <w:spacing w:before="120" w:line="240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spacing w:after="0" w:line="312" w:lineRule="auto"/>
      <w:rPr>
        <w:rFonts w:ascii="Arial" w:cs="Arial" w:eastAsia="Arial" w:hAnsi="Arial"/>
        <w:b w:val="1"/>
        <w:color w:val="002169"/>
        <w:vertAlign w:val="subscript"/>
      </w:rPr>
    </w:pPr>
    <w:r w:rsidDel="00000000" w:rsidR="00000000" w:rsidRPr="00000000">
      <w:rPr>
        <w:rFonts w:ascii="Arial" w:cs="Arial" w:eastAsia="Arial" w:hAnsi="Arial"/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3152648" cy="44239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50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3152648" cy="44239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52648" cy="442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F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Module 8: The Executive Branch and Electoral College</w:t>
    </w:r>
  </w:p>
  <w:p w:rsidR="00000000" w:rsidDel="00000000" w:rsidP="00000000" w:rsidRDefault="00000000" w:rsidRPr="00000000" w14:paraId="00000070">
    <w:pPr>
      <w:spacing w:after="0" w:line="240" w:lineRule="auto"/>
      <w:rPr>
        <w:rFonts w:ascii="Arial" w:cs="Arial" w:eastAsia="Arial" w:hAnsi="Arial"/>
        <w:b w:val="1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8.2 Activity Guide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spacing w:after="0" w:line="240" w:lineRule="auto"/>
      <w:rPr>
        <w:rFonts w:ascii="Arial" w:cs="Arial" w:eastAsia="Arial" w:hAnsi="Arial"/>
        <w:b w:val="1"/>
        <w:color w:val="002169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82B89"/>
    <w:pPr>
      <w:spacing w:line="252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882B8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882B8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onstitutioncenter.org/the-constitution/articles/article-i/section/8712" TargetMode="External"/><Relationship Id="rId22" Type="http://schemas.openxmlformats.org/officeDocument/2006/relationships/hyperlink" Target="https://constitutioncenter.org/interactive-constitution/article/article-i#article-section-8" TargetMode="External"/><Relationship Id="rId21" Type="http://schemas.openxmlformats.org/officeDocument/2006/relationships/hyperlink" Target="https://constitutioncenter.org/interactive-constitution/article/article-i#article-section-8" TargetMode="External"/><Relationship Id="rId24" Type="http://schemas.openxmlformats.org/officeDocument/2006/relationships/header" Target="header1.xml"/><Relationship Id="rId23" Type="http://schemas.openxmlformats.org/officeDocument/2006/relationships/hyperlink" Target="https://constitutioncenter.org/interactive-constitution/interpretation/article-i/section/871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nstitutioncenter.org/interactive-constitution/article/article-ii#article-section-2" TargetMode="External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onstitutioncenter.org/interactive-constitution/article/article-ii#article-section-1" TargetMode="External"/><Relationship Id="rId8" Type="http://schemas.openxmlformats.org/officeDocument/2006/relationships/hyperlink" Target="https://constitutioncenter.org/the-constitution/articles/article-ii/clauses/347" TargetMode="External"/><Relationship Id="rId11" Type="http://schemas.openxmlformats.org/officeDocument/2006/relationships/hyperlink" Target="https://constitutioncenter.org/interactive-constitution/article/article-ii#article-section-3" TargetMode="External"/><Relationship Id="rId10" Type="http://schemas.openxmlformats.org/officeDocument/2006/relationships/hyperlink" Target="https://constitutioncenter.org/the-constitution/articles/article-ii/clauses/345" TargetMode="External"/><Relationship Id="rId13" Type="http://schemas.openxmlformats.org/officeDocument/2006/relationships/hyperlink" Target="https://constitutioncenter.org/interactive-constitution/article/article-ii#article-section-2" TargetMode="External"/><Relationship Id="rId12" Type="http://schemas.openxmlformats.org/officeDocument/2006/relationships/hyperlink" Target="https://constitutioncenter.org/the-constitution/articles/article-ii/clauses/348" TargetMode="External"/><Relationship Id="rId15" Type="http://schemas.openxmlformats.org/officeDocument/2006/relationships/hyperlink" Target="https://constitutioncenter.org/interactive-constitution/article/article-ii#article-section-4" TargetMode="External"/><Relationship Id="rId14" Type="http://schemas.openxmlformats.org/officeDocument/2006/relationships/hyperlink" Target="https://constitutioncenter.org/the-constitution/articles/article-ii/clauses/346" TargetMode="External"/><Relationship Id="rId17" Type="http://schemas.openxmlformats.org/officeDocument/2006/relationships/hyperlink" Target="https://constitutioncenter.org/interactive-constitution/article/article-i#article-section-7" TargetMode="External"/><Relationship Id="rId16" Type="http://schemas.openxmlformats.org/officeDocument/2006/relationships/hyperlink" Target="https://constitutioncenter.org/the-constitution/articles/article-ii/clauses/349" TargetMode="External"/><Relationship Id="rId19" Type="http://schemas.openxmlformats.org/officeDocument/2006/relationships/hyperlink" Target="https://constitutioncenter.org/interactive-constitution/article/article-i#article-section-8" TargetMode="External"/><Relationship Id="rId18" Type="http://schemas.openxmlformats.org/officeDocument/2006/relationships/hyperlink" Target="https://constitutioncenter.org/the-constitution/articles/article-i/clauses/766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0l8YesY4iPlkMFdDSCYsvr7yg==">AMUW2mXTFeQzgqzQjT1sZS47OK1n75wu1eHe+2N1EoSGSsPKw/2lzAYwDPlboCrfdfRJO9tdCnQZmMu/Dp+GDYY17P07IX+lKDcQZbsD/5pk9e+dAVYAsYGbSZ9pXLrur6NqmtsNX3yX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2022-06-10T17:33:00Z</dcterms:created>
  <dc:creator>Nick Splendoria</dc:creator>
</cp:coreProperties>
</file>